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A" w:rsidRPr="00E806EA" w:rsidRDefault="00E806EA" w:rsidP="00E806E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ПАМЯТКА</w:t>
      </w:r>
    </w:p>
    <w:p w:rsidR="00E806EA" w:rsidRPr="00E806EA" w:rsidRDefault="00E806EA" w:rsidP="00E806E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ПОТРЕБИТЕЛЮ ПРИ ПОКУПКЕ ПРОДУКЦИИ ПОДЛЕЖАЩЕЙ ПОДДТВЕРЖДЕНИЮ СООТВЕТСТВИЯ ТРЕБОВАНИЯМ</w:t>
      </w:r>
    </w:p>
    <w:p w:rsidR="00E806EA" w:rsidRPr="00E806EA" w:rsidRDefault="00E806EA" w:rsidP="00E806E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ПОЖАРНОЙ БЕЗОПА</w:t>
      </w:r>
      <w:bookmarkStart w:id="0" w:name="_GoBack"/>
      <w:bookmarkEnd w:id="0"/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СНОСТИ</w:t>
      </w:r>
    </w:p>
    <w:p w:rsidR="00E806EA" w:rsidRPr="00E806EA" w:rsidRDefault="00E806EA" w:rsidP="00E806E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E806EA" w:rsidRPr="00E806EA" w:rsidRDefault="00E806EA" w:rsidP="00E806EA">
      <w:pPr>
        <w:spacing w:after="225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proofErr w:type="gramStart"/>
      <w:r w:rsidRPr="00E806EA">
        <w:rPr>
          <w:rFonts w:ascii="Georgia" w:eastAsia="Times New Roman" w:hAnsi="Georgia" w:cs="Times New Roman"/>
          <w:color w:val="333333"/>
          <w:kern w:val="36"/>
          <w:sz w:val="20"/>
          <w:szCs w:val="20"/>
          <w:lang w:eastAsia="ru-RU"/>
        </w:rPr>
        <w:t>В соответствии с Федеральным законом «О защите прав потребителей» № 2300-1 от 07.02.1992, а так же согласно Постановлению Правительства РФ от 19.01.1998 N 55 (ред. от 04.10.2012) «Об утверждении Правил продажи отдельных видов товаров…»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  <w:proofErr w:type="gramEnd"/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наименование товара;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сведения об основных потребительских свойствах товара;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правила и условия эффективного и безопасного использования товара;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гарантийный срок, если он установлен для конкретного товара;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 мимо этого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 </w:t>
      </w: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 xml:space="preserve">(сертификат соответствия, его номер, срок его действия, орган, выдавший сертификат, или сведения о </w:t>
      </w:r>
      <w:proofErr w:type="gramStart"/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декларации</w:t>
      </w:r>
      <w:proofErr w:type="gramEnd"/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</w:t>
      </w: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 частью 4 статьи 145 Федерального закона от 22 июля 2008 года № 123-ФЗ «Технический регламент о требованиях пожарной безопасности» (Далее – Федеральный закон) обязательному подтверждению соответствия требованиям пожарной безопасности подлежат объекты защиты (продукция) общего назначения и пожарная техника, требования пожарной безопасности к которым устанавливаются настоящим Федеральным законом и (или) техническими регламентами, принятыми в соответствии с Федеральным законом "О техническом</w:t>
      </w:r>
      <w:proofErr w:type="gramEnd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регулировании", </w:t>
      </w:r>
      <w:proofErr w:type="gramStart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содержащими</w:t>
      </w:r>
      <w:proofErr w:type="gramEnd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требования к отдельным видам продукции.</w:t>
      </w:r>
    </w:p>
    <w:p w:rsidR="00E806EA" w:rsidRPr="00E806EA" w:rsidRDefault="00E806EA" w:rsidP="00E806E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Продукция общего назначения включает в себя: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lastRenderedPageBreak/>
        <w:t>1. Строительные материалы в зданиях и сооружениях.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материалов, приведенным в таблице 27 приложения Федерального закона. К таким материалам относятся: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отделочные и облицовочные материалы для стен и потолков, в том числе покрытия из красок, эмалей, лаков;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материалы для покрытия полов; ковровые покрытия полов;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кровельные материалы;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гидроизоляционные и пароизоляционные материалы толщиной более 0,2 миллиметра;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теплоизоляционные материалы</w:t>
      </w: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Техническая документация на строительные материалы должна содержать информацию о показателях пожарной опасности этих материалов.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2. Текстильные и кожевенные материалы.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данным материалам относятся: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шторы и занавесы;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постельные принадлежности;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элементы мягкой мебели (в том числе кожевенные);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специальная защитная одежда;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ковровые покрытия.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материалов, приведенным в таблице 30 приложения Федерального закона. В сопроводительных документах к текстильным и кожевенным материалам необходимо указывать информацию об их пожарной опасности и о применении в зданиях и сооружениях или изделиях различного функционального назначения.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3. Средства огнезащиты.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также меры безопасности при проведении огнезащитных работ.</w:t>
      </w:r>
      <w:proofErr w:type="gramEnd"/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4. Электротехническая продукция и электрооборудование.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Производитель электротехнической продукции обязан разработать техническую документацию, содержащую необходимую информацию для безопасного применения этой продукции.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Техническая документация на электротехническую продукцию (в том числе паспорта и технические условия) должна содержать информацию о ее пожарной опасности.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Показатели пожарной опасности электротехнической продукции должны соответствовать области применения электротехнической продукции.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Поэтому покупая вышеуказанную продукцию, необходимо знакомится с товарно-сопроводительной документацией на товар, содержащей по каждому наименованию товара сведения об обязательном подтверждении соответствия требованиям пожарной безопасности. Своевременное ознакомление с вышеуказанной документацией позволит сделать правильный выбор при покупке товаров, а так же избежать неблагоприятных последствий.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Вместе с товаром покупателю передается также товарный чек, в котором указываются наименование товара и продавца, дата продажи, артикул, сорт и цена товара, а также подпись лица, непосредственно осуществляющего продажу.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Помимо продукции общего назначения обязательному подтверждению соответствия требованиям пожарной безопасности подлежит Пожарно-техническая продукция, которая включает в себя: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1. первичные средства пожаротушения;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2. мобильные средства пожаротушения;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3. установки пожаротушения;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4. средства пожарной автоматики;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5. пожарное оборудование;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6. средства индивидуальной защиты и спасения людей при пожаре;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7. пожарный инструмент (механизированный и немеханизированный);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eastAsia="ru-RU"/>
        </w:rPr>
        <w:t>8. пожарные сигнализация, связь и оповещение.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Данная продукция в отличи</w:t>
      </w:r>
      <w:proofErr w:type="gramStart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</w:t>
      </w:r>
      <w:proofErr w:type="gramEnd"/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 продукции общего назначения не представляет пожарной опасности, а наоборот обеспечивает выполнение возложенных на нее функций в условиях пожара.</w:t>
      </w:r>
    </w:p>
    <w:p w:rsidR="00E806EA" w:rsidRPr="00E806EA" w:rsidRDefault="00E806EA" w:rsidP="00E806E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06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Техническая документация на пожарно-техническую продукцию должна содержать информацию для обучения персонала правилам эффективного её применения</w:t>
      </w:r>
    </w:p>
    <w:p w:rsidR="00E718F5" w:rsidRDefault="00E806EA"/>
    <w:sectPr w:rsidR="00E7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A"/>
    <w:rsid w:val="0091429C"/>
    <w:rsid w:val="00C7161A"/>
    <w:rsid w:val="00E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2016-07-08T06:13:00Z</dcterms:created>
  <dcterms:modified xsi:type="dcterms:W3CDTF">2016-07-08T06:13:00Z</dcterms:modified>
</cp:coreProperties>
</file>